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F3D5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  <w:t>附件1</w:t>
      </w:r>
    </w:p>
    <w:p w14:paraId="7958BCAA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</w:p>
    <w:p w14:paraId="1CE299A0">
      <w:pPr>
        <w:spacing w:after="120" w:afterLines="50" w:line="300" w:lineRule="auto"/>
        <w:rPr>
          <w:rFonts w:eastAsia="宋体"/>
          <w:sz w:val="24"/>
        </w:rPr>
      </w:pPr>
    </w:p>
    <w:p w14:paraId="60862B9E">
      <w:pPr>
        <w:spacing w:after="120" w:afterLines="50" w:line="300" w:lineRule="auto"/>
        <w:rPr>
          <w:rFonts w:eastAsia="宋体"/>
          <w:sz w:val="24"/>
        </w:rPr>
      </w:pPr>
      <w:r>
        <w:rPr>
          <w:rFonts w:eastAsia="宋体"/>
          <w:sz w:val="24"/>
        </w:rPr>
        <w:t>项目名称：</w:t>
      </w:r>
      <w:r>
        <w:rPr>
          <w:rFonts w:hint="eastAsia" w:eastAsia="宋体"/>
          <w:b/>
          <w:sz w:val="24"/>
          <w:lang w:val="en-US" w:eastAsia="zh-CN"/>
        </w:rPr>
        <w:t>2026年度福彩宣传形象设计服务</w:t>
      </w:r>
      <w:r>
        <w:rPr>
          <w:rFonts w:hint="eastAsia" w:eastAsia="宋体"/>
          <w:b/>
          <w:sz w:val="24"/>
        </w:rPr>
        <w:t>项目</w:t>
      </w:r>
      <w:r>
        <w:rPr>
          <w:rFonts w:hint="eastAsia" w:eastAsia="宋体"/>
          <w:sz w:val="24"/>
          <w:lang w:val="en-US" w:eastAsia="zh-CN"/>
        </w:rPr>
        <w:t xml:space="preserve">                           </w:t>
      </w:r>
      <w:r>
        <w:rPr>
          <w:rFonts w:eastAsia="宋体"/>
          <w:sz w:val="24"/>
        </w:rPr>
        <w:t xml:space="preserve">                      </w:t>
      </w:r>
      <w:bookmarkStart w:id="1" w:name="_GoBack"/>
      <w:bookmarkEnd w:id="1"/>
    </w:p>
    <w:p w14:paraId="08377848">
      <w:pPr>
        <w:pStyle w:val="4"/>
        <w:rPr>
          <w:rFonts w:hint="eastAsia"/>
          <w:lang w:eastAsia="zh-CN"/>
        </w:rPr>
      </w:pPr>
    </w:p>
    <w:p w14:paraId="353413A4">
      <w:pPr>
        <w:autoSpaceDE w:val="0"/>
        <w:autoSpaceDN w:val="0"/>
        <w:rPr>
          <w:rFonts w:hint="default" w:ascii="仿宋" w:hAnsi="仿宋" w:eastAsia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服务列价表：</w:t>
      </w: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auto"/>
          <w:sz w:val="28"/>
          <w:highlight w:val="none"/>
        </w:rPr>
        <w:t>货币单位：元人民币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83"/>
        <w:gridCol w:w="1137"/>
        <w:gridCol w:w="1137"/>
        <w:gridCol w:w="1137"/>
        <w:gridCol w:w="1137"/>
        <w:gridCol w:w="1135"/>
      </w:tblGrid>
      <w:tr w14:paraId="535E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44" w:type="pct"/>
            <w:vAlign w:val="center"/>
          </w:tcPr>
          <w:p w14:paraId="39238B4A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1222" w:type="pct"/>
            <w:vAlign w:val="center"/>
          </w:tcPr>
          <w:p w14:paraId="17E6A13C">
            <w:pPr>
              <w:widowControl/>
              <w:ind w:left="-107" w:leftChars="-51"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内容</w:t>
            </w:r>
          </w:p>
        </w:tc>
        <w:tc>
          <w:tcPr>
            <w:tcW w:w="667" w:type="pct"/>
            <w:vAlign w:val="center"/>
          </w:tcPr>
          <w:p w14:paraId="16388093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数量</w:t>
            </w:r>
          </w:p>
        </w:tc>
        <w:tc>
          <w:tcPr>
            <w:tcW w:w="667" w:type="pct"/>
            <w:vAlign w:val="center"/>
          </w:tcPr>
          <w:p w14:paraId="2562E557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技术规格</w:t>
            </w:r>
          </w:p>
        </w:tc>
        <w:tc>
          <w:tcPr>
            <w:tcW w:w="667" w:type="pct"/>
            <w:vAlign w:val="center"/>
          </w:tcPr>
          <w:p w14:paraId="184962EE">
            <w:pPr>
              <w:widowControl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单价</w:t>
            </w:r>
          </w:p>
        </w:tc>
        <w:tc>
          <w:tcPr>
            <w:tcW w:w="667" w:type="pct"/>
            <w:vAlign w:val="center"/>
          </w:tcPr>
          <w:p w14:paraId="730926D1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总价</w:t>
            </w:r>
          </w:p>
        </w:tc>
        <w:tc>
          <w:tcPr>
            <w:tcW w:w="667" w:type="pct"/>
            <w:vAlign w:val="center"/>
          </w:tcPr>
          <w:p w14:paraId="2DE171CC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备注</w:t>
            </w:r>
          </w:p>
        </w:tc>
      </w:tr>
      <w:tr w14:paraId="15D2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41FB8F31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222" w:type="pct"/>
            <w:vAlign w:val="center"/>
          </w:tcPr>
          <w:p w14:paraId="23080AF0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9DF95C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9DCC446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F010AE2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1A8B477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ED84BF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2639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429FB15C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222" w:type="pct"/>
            <w:vAlign w:val="center"/>
          </w:tcPr>
          <w:p w14:paraId="10723FD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9088CC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58F52177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4337D0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534330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C532ED6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AAD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5DF648D5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222" w:type="pct"/>
            <w:vAlign w:val="center"/>
          </w:tcPr>
          <w:p w14:paraId="62F7D03C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CA4250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7D00360C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7F7756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FAF3665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BBD6902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52E8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2AF4DF4D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222" w:type="pct"/>
            <w:vAlign w:val="center"/>
          </w:tcPr>
          <w:p w14:paraId="09A48E70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AE3A956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3D5DE9E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B6E5046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A7A888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54317E6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4061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66" w:type="pct"/>
            <w:gridSpan w:val="2"/>
            <w:vAlign w:val="center"/>
          </w:tcPr>
          <w:p w14:paraId="256B3676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总计</w:t>
            </w:r>
          </w:p>
        </w:tc>
        <w:tc>
          <w:tcPr>
            <w:tcW w:w="3334" w:type="pct"/>
            <w:gridSpan w:val="5"/>
          </w:tcPr>
          <w:p w14:paraId="2476D602">
            <w:pPr>
              <w:spacing w:line="480" w:lineRule="auto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￥    元（人民币</w:t>
            </w:r>
            <w:r>
              <w:rPr>
                <w:rFonts w:eastAsia="宋体"/>
                <w:sz w:val="24"/>
                <w:u w:val="single"/>
              </w:rPr>
              <w:t xml:space="preserve">       </w:t>
            </w:r>
            <w:r>
              <w:rPr>
                <w:rFonts w:eastAsia="宋体"/>
                <w:sz w:val="24"/>
              </w:rPr>
              <w:t>元整）</w:t>
            </w:r>
          </w:p>
        </w:tc>
      </w:tr>
    </w:tbl>
    <w:p w14:paraId="1E150EB7">
      <w:pPr>
        <w:pStyle w:val="4"/>
        <w:rPr>
          <w:rFonts w:hint="eastAsia" w:ascii="仿宋_GB2312" w:hAnsi="仿宋_GB2312" w:eastAsia="仿宋_GB2312" w:cs="仿宋_GB2312"/>
          <w:lang w:eastAsia="zh-CN"/>
        </w:rPr>
      </w:pPr>
    </w:p>
    <w:p w14:paraId="246BD328">
      <w:pPr>
        <w:rPr>
          <w:rFonts w:hint="eastAsia" w:ascii="仿宋_GB2312" w:hAnsi="仿宋_GB2312" w:eastAsia="仿宋_GB2312" w:cs="仿宋_GB2312"/>
          <w:lang w:eastAsia="zh-CN"/>
        </w:rPr>
      </w:pPr>
    </w:p>
    <w:p w14:paraId="40339C5D">
      <w:pPr>
        <w:pStyle w:val="4"/>
        <w:rPr>
          <w:rFonts w:hint="eastAsia"/>
          <w:lang w:eastAsia="zh-CN"/>
        </w:rPr>
      </w:pPr>
    </w:p>
    <w:p w14:paraId="2CB90BB0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536D6D62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714A3EEC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34C5CA62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05C23EA0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01F514EB">
      <w:pPr>
        <w:pStyle w:val="4"/>
        <w:rPr>
          <w:rFonts w:hint="eastAsia" w:ascii="仿宋_GB2312" w:hAnsi="仿宋_GB2312" w:eastAsia="仿宋_GB2312" w:cs="仿宋_GB2312"/>
          <w:lang w:eastAsia="zh-CN"/>
        </w:rPr>
      </w:pPr>
    </w:p>
    <w:p w14:paraId="78A3AD8D">
      <w:pPr>
        <w:rPr>
          <w:rFonts w:hint="eastAsia" w:ascii="仿宋_GB2312" w:hAnsi="仿宋_GB2312" w:eastAsia="仿宋_GB2312" w:cs="仿宋_GB2312"/>
          <w:lang w:eastAsia="zh-CN"/>
        </w:rPr>
      </w:pPr>
    </w:p>
    <w:p w14:paraId="5DA01FA7">
      <w:pPr>
        <w:pStyle w:val="4"/>
        <w:rPr>
          <w:rFonts w:hint="eastAsia" w:ascii="仿宋_GB2312" w:hAnsi="仿宋_GB2312" w:eastAsia="仿宋_GB2312" w:cs="仿宋_GB2312"/>
          <w:lang w:eastAsia="zh-CN"/>
        </w:rPr>
      </w:pPr>
    </w:p>
    <w:p w14:paraId="467FC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14E74"/>
    <w:rsid w:val="6DE1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next w:val="1"/>
    <w:qFormat/>
    <w:uiPriority w:val="0"/>
    <w:pPr>
      <w:spacing w:line="360" w:lineRule="auto"/>
    </w:pPr>
    <w:rPr>
      <w:sz w:val="24"/>
    </w:rPr>
  </w:style>
  <w:style w:type="paragraph" w:customStyle="1" w:styleId="5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2026-01-16T06:33:00Z</dcterms:created>
  <dc:creator>嘉</dc:creator>
  <cp:lastModifiedBy>嘉</cp:lastModifiedBy>
  <dcterms:modified xsi:type="dcterms:W3CDTF">2026-01-16T06:34:03Z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263EBF22718447CEBCB1BE62C6EBAC8E_11</vt:lpwstr>
  </property>
  <property fmtid="{D5CDD505-2E9C-101B-9397-08002B2CF9AE}" pid="4" name="KSOTemplateDocerSaveRecord">
    <vt:lpwstr>eyJoZGlkIjoiMjA5OTRmYTFlYmEwYmI5NTZkZDFjMWY0ZjI2MTA3M2MiLCJ1c2VySWQiOiI2Mjc3ODc2NzQifQ==</vt:lpwstr>
  </property>
</Properties>
</file>